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8635B" w:rsidRPr="00545D91" w:rsidRDefault="0078635B">
      <w:pPr>
        <w:widowControl w:val="0"/>
        <w:autoSpaceDE w:val="0"/>
        <w:spacing w:before="12" w:after="0" w:line="322" w:lineRule="exact"/>
        <w:ind w:left="-567" w:firstLine="567"/>
        <w:jc w:val="center"/>
        <w:rPr>
          <w:rFonts w:asciiTheme="minorHAnsi" w:hAnsiTheme="minorHAnsi" w:cstheme="minorHAnsi"/>
          <w:b/>
          <w:color w:val="00007F"/>
          <w:spacing w:val="-4"/>
          <w:sz w:val="28"/>
          <w:szCs w:val="28"/>
          <w:lang w:val="en-US"/>
        </w:rPr>
      </w:pPr>
      <w:r w:rsidRPr="00545D91">
        <w:rPr>
          <w:rFonts w:asciiTheme="minorHAnsi" w:hAnsiTheme="minorHAnsi" w:cstheme="minorHAnsi"/>
          <w:color w:val="00007F"/>
          <w:spacing w:val="-4"/>
          <w:sz w:val="28"/>
          <w:szCs w:val="28"/>
        </w:rPr>
        <w:t xml:space="preserve">ОБАВЕШТЕЊЕ О ЗАКЉУЧЕНОМ УГОВОРУ </w:t>
      </w:r>
    </w:p>
    <w:p w:rsidR="0078635B" w:rsidRPr="00545D91" w:rsidRDefault="0078635B">
      <w:pPr>
        <w:widowControl w:val="0"/>
        <w:autoSpaceDE w:val="0"/>
        <w:spacing w:after="0" w:line="276" w:lineRule="exact"/>
        <w:jc w:val="both"/>
        <w:rPr>
          <w:rFonts w:asciiTheme="minorHAnsi" w:hAnsiTheme="minorHAnsi" w:cstheme="minorHAnsi"/>
          <w:b/>
          <w:color w:val="00007F"/>
          <w:spacing w:val="-4"/>
          <w:sz w:val="28"/>
          <w:szCs w:val="28"/>
          <w:lang w:val="en-US"/>
        </w:rPr>
      </w:pPr>
    </w:p>
    <w:p w:rsidR="0078635B" w:rsidRPr="00545D91" w:rsidRDefault="0078635B">
      <w:pPr>
        <w:widowControl w:val="0"/>
        <w:autoSpaceDE w:val="0"/>
        <w:spacing w:after="0" w:line="276" w:lineRule="exact"/>
        <w:ind w:left="-567" w:firstLine="567"/>
        <w:jc w:val="both"/>
        <w:rPr>
          <w:rFonts w:asciiTheme="minorHAnsi" w:hAnsiTheme="minorHAnsi" w:cstheme="minorHAnsi"/>
          <w:b/>
          <w:color w:val="00007F"/>
          <w:spacing w:val="-4"/>
          <w:sz w:val="28"/>
          <w:szCs w:val="28"/>
          <w:lang w:val="en-US"/>
        </w:rPr>
      </w:pPr>
    </w:p>
    <w:p w:rsidR="0078635B" w:rsidRPr="00545D91" w:rsidRDefault="0078635B">
      <w:pPr>
        <w:widowControl w:val="0"/>
        <w:autoSpaceDE w:val="0"/>
        <w:spacing w:before="84"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en-US"/>
        </w:rPr>
      </w:pPr>
      <w:r w:rsidRPr="00545D91"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  <w:t xml:space="preserve">Назив наручиоца: </w:t>
      </w:r>
    </w:p>
    <w:p w:rsidR="0078635B" w:rsidRPr="00545D91" w:rsidRDefault="00494DD1">
      <w:pPr>
        <w:widowControl w:val="0"/>
        <w:autoSpaceDE w:val="0"/>
        <w:spacing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>Установа за спортску и културну активност омладине Бечеј "Ђорђе Предин - Баџа"</w:t>
      </w:r>
    </w:p>
    <w:p w:rsidR="0078635B" w:rsidRPr="00545D91" w:rsidRDefault="0078635B">
      <w:pPr>
        <w:widowControl w:val="0"/>
        <w:autoSpaceDE w:val="0"/>
        <w:spacing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</w:p>
    <w:p w:rsidR="0078635B" w:rsidRPr="00545D91" w:rsidRDefault="0078635B">
      <w:pPr>
        <w:widowControl w:val="0"/>
        <w:autoSpaceDE w:val="0"/>
        <w:spacing w:after="0" w:line="240" w:lineRule="auto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  <w:r w:rsidRPr="00545D91"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  <w:t xml:space="preserve">Адреса наручиоца: </w:t>
      </w:r>
    </w:p>
    <w:p w:rsidR="0078635B" w:rsidRPr="00545D91" w:rsidRDefault="00494DD1">
      <w:pPr>
        <w:widowControl w:val="0"/>
        <w:autoSpaceDE w:val="0"/>
        <w:spacing w:after="0" w:line="240" w:lineRule="auto"/>
        <w:ind w:left="-567" w:firstLine="567"/>
        <w:jc w:val="both"/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</w:pP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>Зелена улица бр. 30</w:t>
      </w:r>
      <w:r w:rsidR="0078635B" w:rsidRPr="00545D91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>, Бечеј</w:t>
      </w:r>
    </w:p>
    <w:p w:rsidR="0078635B" w:rsidRPr="00545D91" w:rsidRDefault="0078635B">
      <w:pPr>
        <w:widowControl w:val="0"/>
        <w:autoSpaceDE w:val="0"/>
        <w:spacing w:after="0" w:line="240" w:lineRule="auto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</w:rPr>
      </w:pPr>
      <w:r w:rsidRPr="00545D91"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  <w:t xml:space="preserve">Интернет страница наручиоца: </w:t>
      </w:r>
    </w:p>
    <w:p w:rsidR="00494DD1" w:rsidRPr="00545D91" w:rsidRDefault="00494DD1">
      <w:pPr>
        <w:widowControl w:val="0"/>
        <w:autoSpaceDE w:val="0"/>
        <w:spacing w:after="0" w:line="240" w:lineRule="auto"/>
        <w:ind w:left="-567" w:firstLine="567"/>
        <w:jc w:val="both"/>
        <w:rPr>
          <w:rFonts w:asciiTheme="minorHAnsi" w:hAnsiTheme="minorHAnsi" w:cstheme="minorHAnsi"/>
          <w:color w:val="006621"/>
          <w:sz w:val="21"/>
          <w:szCs w:val="21"/>
          <w:shd w:val="clear" w:color="auto" w:fill="FFFFFF"/>
        </w:rPr>
      </w:pPr>
      <w:r w:rsidRPr="00545D91">
        <w:rPr>
          <w:rFonts w:asciiTheme="minorHAnsi" w:hAnsiTheme="minorHAnsi" w:cstheme="minorHAnsi"/>
          <w:color w:val="006621"/>
          <w:sz w:val="21"/>
          <w:szCs w:val="21"/>
          <w:shd w:val="clear" w:color="auto" w:fill="FFFFFF"/>
        </w:rPr>
        <w:t>www.oscmladost.co.rs</w:t>
      </w:r>
    </w:p>
    <w:p w:rsidR="0078635B" w:rsidRPr="00545D91" w:rsidRDefault="0078635B">
      <w:pPr>
        <w:widowControl w:val="0"/>
        <w:autoSpaceDE w:val="0"/>
        <w:spacing w:after="0" w:line="240" w:lineRule="auto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</w:rPr>
        <w:br/>
      </w:r>
      <w:r w:rsidRPr="00545D91">
        <w:rPr>
          <w:rFonts w:asciiTheme="minorHAnsi" w:hAnsiTheme="minorHAnsi" w:cstheme="minorHAnsi"/>
          <w:b/>
          <w:color w:val="000000"/>
          <w:spacing w:val="-3"/>
          <w:sz w:val="24"/>
          <w:szCs w:val="24"/>
          <w:lang w:val="sr-Cyrl-CS"/>
        </w:rPr>
        <w:t xml:space="preserve">         </w:t>
      </w:r>
      <w:r w:rsidRPr="00545D91"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  <w:t xml:space="preserve">Врста наручиоца: </w:t>
      </w:r>
    </w:p>
    <w:p w:rsidR="0078635B" w:rsidRPr="00545D91" w:rsidRDefault="006C7DC7">
      <w:pPr>
        <w:widowControl w:val="0"/>
        <w:autoSpaceDE w:val="0"/>
        <w:spacing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>Јавна установа</w:t>
      </w:r>
    </w:p>
    <w:p w:rsidR="006C7DC7" w:rsidRPr="00545D91" w:rsidRDefault="006C7DC7">
      <w:pPr>
        <w:widowControl w:val="0"/>
        <w:autoSpaceDE w:val="0"/>
        <w:spacing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</w:p>
    <w:p w:rsidR="0078635B" w:rsidRPr="00545D91" w:rsidRDefault="0078635B">
      <w:pPr>
        <w:widowControl w:val="0"/>
        <w:autoSpaceDE w:val="0"/>
        <w:spacing w:after="0" w:line="240" w:lineRule="auto"/>
        <w:ind w:left="-567" w:firstLine="567"/>
        <w:jc w:val="both"/>
        <w:rPr>
          <w:rFonts w:asciiTheme="minorHAnsi" w:eastAsia="Tahoma" w:hAnsiTheme="minorHAnsi" w:cstheme="minorHAnsi"/>
          <w:b/>
          <w:bCs/>
          <w:iCs/>
          <w:color w:val="000000"/>
          <w:spacing w:val="-2"/>
          <w:sz w:val="24"/>
          <w:szCs w:val="24"/>
          <w:highlight w:val="white"/>
          <w:shd w:val="clear" w:color="auto" w:fill="00FFFF"/>
          <w:lang w:eastAsia="sr-Latn-CS"/>
        </w:rPr>
      </w:pPr>
      <w:r w:rsidRPr="00545D91"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  <w:t xml:space="preserve">Врста предмета: </w:t>
      </w:r>
    </w:p>
    <w:p w:rsidR="00651228" w:rsidRDefault="00651228">
      <w:pPr>
        <w:widowControl w:val="0"/>
        <w:autoSpaceDE w:val="0"/>
        <w:spacing w:after="0" w:line="276" w:lineRule="exact"/>
        <w:ind w:left="-567" w:firstLine="567"/>
        <w:jc w:val="both"/>
        <w:rPr>
          <w:rFonts w:ascii="Tahoma" w:eastAsia="Tahoma" w:hAnsi="Tahoma" w:cs="Tahoma"/>
          <w:b/>
          <w:color w:val="000000"/>
          <w:lang w:val="sr-Cyrl-CS"/>
        </w:rPr>
      </w:pPr>
      <w:r w:rsidRPr="00E00BB4">
        <w:rPr>
          <w:rFonts w:ascii="Tahoma" w:eastAsia="Tahoma" w:hAnsi="Tahoma" w:cs="Tahoma"/>
          <w:b/>
          <w:bCs/>
          <w:lang w:val="sr-Cyrl-CS" w:eastAsia="sr-Latn-CS"/>
        </w:rPr>
        <w:t>Реконструкција тоалета, пројекат П11-130114,</w:t>
      </w:r>
      <w:r w:rsidRPr="00E00BB4">
        <w:rPr>
          <w:rFonts w:ascii="Tahoma" w:eastAsia="Tahoma" w:hAnsi="Tahoma" w:cs="Tahoma"/>
          <w:lang w:val="sr-Cyrl-CS"/>
        </w:rPr>
        <w:t xml:space="preserve"> </w:t>
      </w:r>
      <w:r w:rsidRPr="00E00BB4">
        <w:rPr>
          <w:rFonts w:ascii="Tahoma" w:hAnsi="Tahoma" w:cs="Tahoma"/>
          <w:b/>
          <w:lang w:val="sr-Cyrl-CS"/>
        </w:rPr>
        <w:t>ЈНМВ</w:t>
      </w:r>
      <w:r w:rsidRPr="00E00BB4">
        <w:rPr>
          <w:rFonts w:ascii="Tahoma" w:eastAsia="Tahoma" w:hAnsi="Tahoma" w:cs="Tahoma"/>
          <w:b/>
          <w:lang w:val="sr-Cyrl-CS"/>
        </w:rPr>
        <w:t xml:space="preserve"> 1</w:t>
      </w:r>
      <w:r w:rsidRPr="00E00BB4">
        <w:rPr>
          <w:rFonts w:ascii="Tahoma" w:eastAsia="Tahoma" w:hAnsi="Tahoma" w:cs="Tahoma"/>
          <w:b/>
        </w:rPr>
        <w:t>.3.1</w:t>
      </w:r>
      <w:r w:rsidRPr="00E00BB4">
        <w:rPr>
          <w:rFonts w:ascii="Tahoma" w:hAnsi="Tahoma" w:cs="Tahoma"/>
          <w:b/>
          <w:color w:val="000000"/>
          <w:lang w:val="ru-RU"/>
        </w:rPr>
        <w:t>,</w:t>
      </w:r>
      <w:r w:rsidRPr="00E00BB4">
        <w:rPr>
          <w:rFonts w:ascii="Tahoma" w:eastAsia="Tahoma" w:hAnsi="Tahoma" w:cs="Tahoma"/>
          <w:b/>
          <w:color w:val="000000"/>
          <w:lang w:val="ru-RU"/>
        </w:rPr>
        <w:t xml:space="preserve"> </w:t>
      </w:r>
      <w:r w:rsidRPr="00E00BB4">
        <w:rPr>
          <w:rFonts w:ascii="Tahoma" w:hAnsi="Tahoma" w:cs="Tahoma"/>
          <w:b/>
          <w:color w:val="000000"/>
          <w:lang w:val="sr-Cyrl-CS"/>
        </w:rPr>
        <w:t>шифра</w:t>
      </w:r>
      <w:r w:rsidRPr="00E00BB4">
        <w:rPr>
          <w:rFonts w:ascii="Tahoma" w:eastAsia="Tahoma" w:hAnsi="Tahoma" w:cs="Tahoma"/>
          <w:color w:val="000000"/>
          <w:lang w:val="sr-Cyrl-CS"/>
        </w:rPr>
        <w:t xml:space="preserve"> </w:t>
      </w:r>
      <w:r w:rsidRPr="00E00BB4">
        <w:rPr>
          <w:rFonts w:ascii="Tahoma" w:eastAsia="Tahoma" w:hAnsi="Tahoma" w:cs="Tahoma"/>
          <w:b/>
          <w:color w:val="000000"/>
          <w:lang w:val="sr-Cyrl-CS"/>
        </w:rPr>
        <w:t>45330000</w:t>
      </w:r>
    </w:p>
    <w:p w:rsidR="0078635B" w:rsidRPr="00545D91" w:rsidRDefault="0078635B">
      <w:pPr>
        <w:widowControl w:val="0"/>
        <w:autoSpaceDE w:val="0"/>
        <w:spacing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</w:rPr>
      </w:pP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 xml:space="preserve">Уговорена вредност уговора је </w:t>
      </w:r>
      <w:r w:rsidR="00DB4BB9">
        <w:rPr>
          <w:rFonts w:ascii="Tahoma" w:hAnsi="Tahoma" w:cs="Tahoma"/>
        </w:rPr>
        <w:t>3.</w:t>
      </w:r>
      <w:r w:rsidR="00651228">
        <w:rPr>
          <w:rFonts w:ascii="Tahoma" w:hAnsi="Tahoma" w:cs="Tahoma"/>
          <w:lang w:val="sr-Cyrl-RS"/>
        </w:rPr>
        <w:t>387</w:t>
      </w:r>
      <w:r w:rsidR="00DB4BB9">
        <w:rPr>
          <w:rFonts w:ascii="Tahoma" w:hAnsi="Tahoma" w:cs="Tahoma"/>
        </w:rPr>
        <w:t>.</w:t>
      </w:r>
      <w:r w:rsidR="00651228">
        <w:rPr>
          <w:rFonts w:ascii="Tahoma" w:hAnsi="Tahoma" w:cs="Tahoma"/>
          <w:lang w:val="sr-Cyrl-RS"/>
        </w:rPr>
        <w:t>619</w:t>
      </w:r>
      <w:r w:rsidR="00DB4BB9">
        <w:rPr>
          <w:rFonts w:ascii="Tahoma" w:hAnsi="Tahoma" w:cs="Tahoma"/>
        </w:rPr>
        <w:t>,00</w:t>
      </w: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>динара без ПДВ-а</w:t>
      </w:r>
    </w:p>
    <w:p w:rsidR="0078635B" w:rsidRPr="00545D91" w:rsidRDefault="0078635B">
      <w:pPr>
        <w:widowControl w:val="0"/>
        <w:autoSpaceDE w:val="0"/>
        <w:spacing w:after="0" w:line="276" w:lineRule="exact"/>
        <w:ind w:left="-567" w:firstLine="567"/>
        <w:jc w:val="both"/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</w:pP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Процењена вредност је </w:t>
      </w:r>
      <w:r w:rsidRPr="00545D91">
        <w:rPr>
          <w:rFonts w:asciiTheme="minorHAnsi" w:eastAsia="Tahoma" w:hAnsiTheme="minorHAnsi" w:cstheme="minorHAnsi"/>
          <w:color w:val="000000"/>
          <w:spacing w:val="-3"/>
          <w:sz w:val="24"/>
          <w:szCs w:val="24"/>
          <w:lang w:val="sr-Cyrl-CS"/>
        </w:rPr>
        <w:t xml:space="preserve"> </w:t>
      </w:r>
      <w:r w:rsidR="00DB4BB9">
        <w:rPr>
          <w:rFonts w:ascii="Tahoma" w:hAnsi="Tahoma" w:cs="Tahoma"/>
        </w:rPr>
        <w:t>3.</w:t>
      </w:r>
      <w:r w:rsidR="00651228">
        <w:rPr>
          <w:rFonts w:ascii="Tahoma" w:hAnsi="Tahoma" w:cs="Tahoma"/>
          <w:lang w:val="sr-Cyrl-RS"/>
        </w:rPr>
        <w:t>923</w:t>
      </w:r>
      <w:r w:rsidR="00DB4BB9">
        <w:rPr>
          <w:rFonts w:ascii="Tahoma" w:hAnsi="Tahoma" w:cs="Tahoma"/>
        </w:rPr>
        <w:t>.</w:t>
      </w:r>
      <w:r w:rsidR="00651228">
        <w:rPr>
          <w:rFonts w:ascii="Tahoma" w:hAnsi="Tahoma" w:cs="Tahoma"/>
          <w:lang w:val="sr-Cyrl-RS"/>
        </w:rPr>
        <w:t>334</w:t>
      </w:r>
      <w:r w:rsidR="00DB4BB9">
        <w:rPr>
          <w:rFonts w:ascii="Tahoma" w:hAnsi="Tahoma" w:cs="Tahoma"/>
        </w:rPr>
        <w:t>,00</w:t>
      </w: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</w:rPr>
        <w:t>без ПДВ-а</w:t>
      </w:r>
    </w:p>
    <w:p w:rsidR="0078635B" w:rsidRPr="00545D91" w:rsidRDefault="0078635B">
      <w:pPr>
        <w:widowControl w:val="0"/>
        <w:autoSpaceDE w:val="0"/>
        <w:spacing w:before="96"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  <w:r w:rsidRPr="00545D91"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  <w:t xml:space="preserve">Критеријум за доделу уговора: </w:t>
      </w:r>
    </w:p>
    <w:p w:rsidR="0078635B" w:rsidRPr="00545D91" w:rsidRDefault="0078635B">
      <w:pPr>
        <w:widowControl w:val="0"/>
        <w:autoSpaceDE w:val="0"/>
        <w:spacing w:before="96" w:after="0" w:line="276" w:lineRule="exact"/>
        <w:ind w:left="-567" w:firstLine="567"/>
        <w:jc w:val="both"/>
        <w:rPr>
          <w:rFonts w:asciiTheme="minorHAnsi" w:eastAsia="Calibri" w:hAnsiTheme="minorHAnsi" w:cstheme="minorHAnsi"/>
          <w:color w:val="000000"/>
          <w:spacing w:val="-3"/>
          <w:sz w:val="24"/>
          <w:szCs w:val="24"/>
          <w:lang w:val="sr-Cyrl-CS"/>
        </w:rPr>
      </w:pP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>Критеријум за доделу уговора је „</w:t>
      </w: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</w:rPr>
        <w:t>најнижа понуђена цена</w:t>
      </w: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>“.</w:t>
      </w:r>
    </w:p>
    <w:p w:rsidR="0078635B" w:rsidRPr="00545D91" w:rsidRDefault="0078635B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</w:pPr>
      <w:r w:rsidRPr="00545D91">
        <w:rPr>
          <w:rFonts w:asciiTheme="minorHAnsi" w:eastAsia="Calibri" w:hAnsiTheme="minorHAnsi" w:cstheme="minorHAnsi"/>
          <w:color w:val="000000"/>
          <w:spacing w:val="-3"/>
          <w:sz w:val="24"/>
          <w:szCs w:val="24"/>
          <w:lang w:val="sr-Cyrl-CS"/>
        </w:rPr>
        <w:t xml:space="preserve"> </w:t>
      </w:r>
    </w:p>
    <w:p w:rsidR="0078635B" w:rsidRPr="00545D91" w:rsidRDefault="0078635B">
      <w:pPr>
        <w:widowControl w:val="0"/>
        <w:autoSpaceDE w:val="0"/>
        <w:spacing w:before="68" w:after="0" w:line="276" w:lineRule="exact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  <w:bookmarkStart w:id="0" w:name="Pg2"/>
      <w:bookmarkEnd w:id="0"/>
      <w:r w:rsidRPr="00545D91"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  <w:t xml:space="preserve">Број примљених понуда: </w:t>
      </w:r>
    </w:p>
    <w:p w:rsidR="0078635B" w:rsidRPr="00545D91" w:rsidRDefault="0078635B">
      <w:pPr>
        <w:widowControl w:val="0"/>
        <w:autoSpaceDE w:val="0"/>
        <w:spacing w:before="68"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 xml:space="preserve">Број примљених благовремених, исправних и одговарајућих понуда је </w:t>
      </w:r>
      <w:r w:rsidR="00651228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>четири</w:t>
      </w: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>.</w:t>
      </w:r>
    </w:p>
    <w:p w:rsidR="0078635B" w:rsidRPr="00545D91" w:rsidRDefault="0078635B">
      <w:pPr>
        <w:widowControl w:val="0"/>
        <w:autoSpaceDE w:val="0"/>
        <w:spacing w:after="0" w:line="276" w:lineRule="exact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</w:p>
    <w:p w:rsidR="0078635B" w:rsidRPr="00545D91" w:rsidRDefault="0078635B">
      <w:pPr>
        <w:widowControl w:val="0"/>
        <w:autoSpaceDE w:val="0"/>
        <w:spacing w:before="64" w:after="0" w:line="276" w:lineRule="exact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  <w:r w:rsidRPr="00545D91"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  <w:t xml:space="preserve">Датум доношења одлуке о додели уговора: </w:t>
      </w:r>
    </w:p>
    <w:p w:rsidR="0078635B" w:rsidRPr="00545D91" w:rsidRDefault="0078635B">
      <w:pPr>
        <w:widowControl w:val="0"/>
        <w:autoSpaceDE w:val="0"/>
        <w:spacing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 xml:space="preserve">Датум доношења одлуке о додели уговора је </w:t>
      </w:r>
      <w:r w:rsidR="00651228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>01</w:t>
      </w: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</w:rPr>
        <w:t>.</w:t>
      </w:r>
      <w:r w:rsidR="00CF36C3" w:rsidRPr="00545D91">
        <w:rPr>
          <w:rFonts w:asciiTheme="minorHAnsi" w:hAnsiTheme="minorHAnsi" w:cstheme="minorHAnsi"/>
          <w:color w:val="000000"/>
          <w:spacing w:val="-3"/>
          <w:sz w:val="24"/>
          <w:szCs w:val="24"/>
        </w:rPr>
        <w:t>0</w:t>
      </w:r>
      <w:r w:rsidR="00651228">
        <w:rPr>
          <w:rFonts w:asciiTheme="minorHAnsi" w:hAnsiTheme="minorHAnsi" w:cstheme="minorHAnsi"/>
          <w:color w:val="000000"/>
          <w:spacing w:val="-3"/>
          <w:sz w:val="24"/>
          <w:szCs w:val="24"/>
          <w:lang w:val="sr-Cyrl-RS"/>
        </w:rPr>
        <w:t>6</w:t>
      </w: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</w:rPr>
        <w:t>.20</w:t>
      </w:r>
      <w:r w:rsidR="00651228">
        <w:rPr>
          <w:rFonts w:asciiTheme="minorHAnsi" w:hAnsiTheme="minorHAnsi" w:cstheme="minorHAnsi"/>
          <w:color w:val="000000"/>
          <w:spacing w:val="-3"/>
          <w:sz w:val="24"/>
          <w:szCs w:val="24"/>
          <w:lang w:val="sr-Cyrl-RS"/>
        </w:rPr>
        <w:t>20</w:t>
      </w: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 xml:space="preserve">.године. </w:t>
      </w:r>
    </w:p>
    <w:p w:rsidR="0078635B" w:rsidRPr="00545D91" w:rsidRDefault="0078635B">
      <w:pPr>
        <w:widowControl w:val="0"/>
        <w:autoSpaceDE w:val="0"/>
        <w:spacing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</w:p>
    <w:p w:rsidR="0078635B" w:rsidRPr="00545D91" w:rsidRDefault="0078635B">
      <w:pPr>
        <w:widowControl w:val="0"/>
        <w:autoSpaceDE w:val="0"/>
        <w:spacing w:before="108"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  <w:r w:rsidRPr="00545D91"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  <w:t xml:space="preserve">Датум закључења уговора: </w:t>
      </w:r>
    </w:p>
    <w:p w:rsidR="0078635B" w:rsidRPr="00545D91" w:rsidRDefault="0078635B">
      <w:pPr>
        <w:widowControl w:val="0"/>
        <w:autoSpaceDE w:val="0"/>
        <w:spacing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 xml:space="preserve">Датум закључења уговора је </w:t>
      </w:r>
      <w:r w:rsidR="00651228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>16</w:t>
      </w: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</w:rPr>
        <w:t>.</w:t>
      </w:r>
      <w:r w:rsidR="00CF36C3" w:rsidRPr="00545D91">
        <w:rPr>
          <w:rFonts w:asciiTheme="minorHAnsi" w:hAnsiTheme="minorHAnsi" w:cstheme="minorHAnsi"/>
          <w:color w:val="000000"/>
          <w:spacing w:val="-3"/>
          <w:sz w:val="24"/>
          <w:szCs w:val="24"/>
        </w:rPr>
        <w:t>0</w:t>
      </w:r>
      <w:r w:rsidR="00651228">
        <w:rPr>
          <w:rFonts w:asciiTheme="minorHAnsi" w:hAnsiTheme="minorHAnsi" w:cstheme="minorHAnsi"/>
          <w:color w:val="000000"/>
          <w:spacing w:val="-3"/>
          <w:sz w:val="24"/>
          <w:szCs w:val="24"/>
          <w:lang w:val="sr-Cyrl-RS"/>
        </w:rPr>
        <w:t>6</w:t>
      </w: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</w:rPr>
        <w:t>.20</w:t>
      </w:r>
      <w:r w:rsidR="00651228">
        <w:rPr>
          <w:rFonts w:asciiTheme="minorHAnsi" w:hAnsiTheme="minorHAnsi" w:cstheme="minorHAnsi"/>
          <w:color w:val="000000"/>
          <w:spacing w:val="-3"/>
          <w:sz w:val="24"/>
          <w:szCs w:val="24"/>
          <w:lang w:val="sr-Cyrl-RS"/>
        </w:rPr>
        <w:t>20</w:t>
      </w: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 xml:space="preserve">.године. </w:t>
      </w:r>
    </w:p>
    <w:p w:rsidR="0078635B" w:rsidRPr="00545D91" w:rsidRDefault="0078635B">
      <w:pPr>
        <w:widowControl w:val="0"/>
        <w:autoSpaceDE w:val="0"/>
        <w:spacing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</w:p>
    <w:p w:rsidR="00545D91" w:rsidRPr="00545D91" w:rsidRDefault="0078635B">
      <w:pPr>
        <w:widowControl w:val="0"/>
        <w:autoSpaceDE w:val="0"/>
        <w:spacing w:before="72" w:after="0" w:line="276" w:lineRule="exact"/>
        <w:ind w:left="-567" w:firstLine="567"/>
        <w:jc w:val="both"/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</w:pPr>
      <w:r w:rsidRPr="00545D91"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  <w:t xml:space="preserve">Основни подаци о добављачу: </w:t>
      </w:r>
    </w:p>
    <w:p w:rsidR="00D95C6D" w:rsidRDefault="00651228" w:rsidP="00D95C6D">
      <w:pPr>
        <w:pStyle w:val="NormalWeb"/>
        <w:spacing w:after="0"/>
        <w:rPr>
          <w:rFonts w:ascii="Arial" w:hAnsi="Arial" w:cs="Arial"/>
          <w:color w:val="000000"/>
        </w:rPr>
      </w:pPr>
      <w:r w:rsidRPr="004E09D3">
        <w:rPr>
          <w:rFonts w:ascii="Tahoma" w:hAnsi="Tahoma" w:cs="Tahoma"/>
          <w:b/>
          <w:lang w:val="sr-Latn-RS"/>
        </w:rPr>
        <w:t>Flowtech doo</w:t>
      </w:r>
      <w:r w:rsidRPr="00E00BB4">
        <w:rPr>
          <w:rFonts w:ascii="Tahoma" w:hAnsi="Tahoma" w:cs="Tahoma"/>
          <w:lang w:val="sr-Latn-RS"/>
        </w:rPr>
        <w:t xml:space="preserve"> </w:t>
      </w:r>
      <w:r w:rsidRPr="00E00BB4">
        <w:rPr>
          <w:rFonts w:ascii="Tahoma" w:hAnsi="Tahoma" w:cs="Tahoma"/>
          <w:lang w:val="sr-Cyrl-RS"/>
        </w:rPr>
        <w:t>Нови Сад, Станоја Станојевића 6, Нови Сад</w:t>
      </w:r>
      <w:r w:rsidR="00D95C6D">
        <w:rPr>
          <w:rFonts w:ascii="Arial" w:hAnsi="Arial" w:cs="Arial"/>
          <w:color w:val="000000"/>
        </w:rPr>
        <w:t xml:space="preserve">, матични број: </w:t>
      </w:r>
      <w:r>
        <w:rPr>
          <w:rFonts w:ascii="Arial" w:hAnsi="Arial" w:cs="Arial"/>
          <w:color w:val="000000"/>
          <w:lang w:val="sr-Cyrl-RS"/>
        </w:rPr>
        <w:t>21285331</w:t>
      </w:r>
      <w:r w:rsidR="00D95C6D">
        <w:rPr>
          <w:rFonts w:ascii="Arial" w:hAnsi="Arial" w:cs="Arial"/>
          <w:color w:val="000000"/>
        </w:rPr>
        <w:t xml:space="preserve"> ПИБ: </w:t>
      </w:r>
      <w:r>
        <w:rPr>
          <w:rFonts w:ascii="Arial" w:hAnsi="Arial" w:cs="Arial"/>
          <w:color w:val="000000"/>
          <w:lang w:val="sr-Cyrl-RS"/>
        </w:rPr>
        <w:t>110014821</w:t>
      </w:r>
      <w:r w:rsidR="00D95C6D">
        <w:rPr>
          <w:rFonts w:ascii="Arial" w:hAnsi="Arial" w:cs="Arial"/>
          <w:color w:val="000000"/>
        </w:rPr>
        <w:t>,</w:t>
      </w:r>
    </w:p>
    <w:p w:rsidR="003D798E" w:rsidRPr="004A6AD2" w:rsidRDefault="00D95C6D" w:rsidP="00D95C6D">
      <w:pPr>
        <w:widowControl w:val="0"/>
        <w:autoSpaceDE w:val="0"/>
        <w:spacing w:after="0" w:line="240" w:lineRule="auto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color w:val="000000"/>
        </w:rPr>
        <w:t xml:space="preserve">број рачуна </w:t>
      </w:r>
      <w:r w:rsidR="00651228">
        <w:rPr>
          <w:rFonts w:ascii="Arial" w:hAnsi="Arial" w:cs="Arial"/>
          <w:color w:val="000000"/>
          <w:lang w:val="sr-Cyrl-RS"/>
        </w:rPr>
        <w:t>330-15009725-60</w:t>
      </w:r>
      <w:r>
        <w:rPr>
          <w:rFonts w:ascii="Arial" w:hAnsi="Arial" w:cs="Arial"/>
          <w:color w:val="000000"/>
        </w:rPr>
        <w:t xml:space="preserve"> код банке </w:t>
      </w:r>
      <w:r w:rsidR="00651228">
        <w:rPr>
          <w:rFonts w:ascii="Arial" w:hAnsi="Arial" w:cs="Arial"/>
          <w:color w:val="000000"/>
          <w:lang w:val="sr-Latn-RS"/>
        </w:rPr>
        <w:t>Credit Agricole Srbija AD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</w:rPr>
        <w:t xml:space="preserve">кога заступа директор </w:t>
      </w:r>
      <w:bookmarkStart w:id="1" w:name="_GoBack"/>
      <w:r w:rsidR="00651228" w:rsidRPr="004A6AD2">
        <w:rPr>
          <w:rFonts w:ascii="Arial" w:hAnsi="Arial" w:cs="Arial"/>
          <w:b/>
          <w:lang w:val="sr-Cyrl-RS"/>
        </w:rPr>
        <w:t>Срђан Ковачић</w:t>
      </w:r>
    </w:p>
    <w:bookmarkEnd w:id="1"/>
    <w:p w:rsidR="00D95C6D" w:rsidRPr="00D95C6D" w:rsidRDefault="00D95C6D" w:rsidP="00D95C6D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</w:pPr>
    </w:p>
    <w:p w:rsidR="0078635B" w:rsidRPr="00545D91" w:rsidRDefault="0078635B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  <w:r w:rsidRPr="00545D91"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  <w:t xml:space="preserve">Период важења уговора: </w:t>
      </w:r>
    </w:p>
    <w:p w:rsidR="0078635B" w:rsidRPr="00545D91" w:rsidRDefault="0078635B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  <w:r w:rsidRPr="00545D91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>Уговор ступа на правну снагу даном потписивања и важи до испуњења обавеза уговорних страна.</w:t>
      </w:r>
    </w:p>
    <w:p w:rsidR="0078635B" w:rsidRPr="00545D91" w:rsidRDefault="0078635B">
      <w:pPr>
        <w:widowControl w:val="0"/>
        <w:autoSpaceDE w:val="0"/>
        <w:spacing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</w:p>
    <w:p w:rsidR="0078635B" w:rsidRPr="00545D91" w:rsidRDefault="0078635B">
      <w:pPr>
        <w:widowControl w:val="0"/>
        <w:autoSpaceDE w:val="0"/>
        <w:spacing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</w:p>
    <w:p w:rsidR="0078635B" w:rsidRPr="00545D91" w:rsidRDefault="0078635B">
      <w:pPr>
        <w:widowControl w:val="0"/>
        <w:autoSpaceDE w:val="0"/>
        <w:spacing w:after="0" w:line="276" w:lineRule="exact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</w:p>
    <w:p w:rsidR="0078635B" w:rsidRPr="00545D91" w:rsidRDefault="0078635B">
      <w:pPr>
        <w:widowControl w:val="0"/>
        <w:autoSpaceDE w:val="0"/>
        <w:spacing w:after="0" w:line="240" w:lineRule="auto"/>
        <w:ind w:left="-567"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</w:p>
    <w:p w:rsidR="0078635B" w:rsidRPr="00545D91" w:rsidRDefault="0078635B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</w:pPr>
    </w:p>
    <w:sectPr w:rsidR="0078635B" w:rsidRPr="00545D91" w:rsidSect="0086245D">
      <w:pgSz w:w="11906" w:h="16838"/>
      <w:pgMar w:top="1417" w:right="1134" w:bottom="1417" w:left="993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C3"/>
    <w:rsid w:val="00056912"/>
    <w:rsid w:val="003439B3"/>
    <w:rsid w:val="003D798E"/>
    <w:rsid w:val="00494DD1"/>
    <w:rsid w:val="004A6AD2"/>
    <w:rsid w:val="00545D91"/>
    <w:rsid w:val="00651228"/>
    <w:rsid w:val="006C7DC7"/>
    <w:rsid w:val="0078635B"/>
    <w:rsid w:val="007A0585"/>
    <w:rsid w:val="00856573"/>
    <w:rsid w:val="0086245D"/>
    <w:rsid w:val="00B511B5"/>
    <w:rsid w:val="00B71BF9"/>
    <w:rsid w:val="00CE531A"/>
    <w:rsid w:val="00CF36C3"/>
    <w:rsid w:val="00D95C6D"/>
    <w:rsid w:val="00DB4BB9"/>
    <w:rsid w:val="00EC41A8"/>
    <w:rsid w:val="00E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7884A99-E393-4766-948D-F08D6E0F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45D"/>
    <w:pPr>
      <w:suppressAutoHyphens/>
      <w:spacing w:after="200" w:line="276" w:lineRule="auto"/>
    </w:pPr>
    <w:rPr>
      <w:rFonts w:ascii="Calibri" w:hAnsi="Calibri"/>
      <w:sz w:val="22"/>
      <w:szCs w:val="22"/>
      <w:lang w:val="sr-Latn-CS" w:eastAsia="zh-CN"/>
    </w:rPr>
  </w:style>
  <w:style w:type="paragraph" w:styleId="Heading1">
    <w:name w:val="heading 1"/>
    <w:basedOn w:val="Heading"/>
    <w:next w:val="BodyText"/>
    <w:qFormat/>
    <w:rsid w:val="0086245D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qFormat/>
    <w:rsid w:val="0086245D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qFormat/>
    <w:rsid w:val="0086245D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6245D"/>
  </w:style>
  <w:style w:type="character" w:customStyle="1" w:styleId="WW8Num1z1">
    <w:name w:val="WW8Num1z1"/>
    <w:rsid w:val="0086245D"/>
  </w:style>
  <w:style w:type="character" w:customStyle="1" w:styleId="WW8Num1z2">
    <w:name w:val="WW8Num1z2"/>
    <w:rsid w:val="0086245D"/>
  </w:style>
  <w:style w:type="character" w:customStyle="1" w:styleId="WW8Num1z3">
    <w:name w:val="WW8Num1z3"/>
    <w:rsid w:val="0086245D"/>
  </w:style>
  <w:style w:type="character" w:customStyle="1" w:styleId="WW8Num1z4">
    <w:name w:val="WW8Num1z4"/>
    <w:rsid w:val="0086245D"/>
  </w:style>
  <w:style w:type="character" w:customStyle="1" w:styleId="WW8Num1z5">
    <w:name w:val="WW8Num1z5"/>
    <w:rsid w:val="0086245D"/>
  </w:style>
  <w:style w:type="character" w:customStyle="1" w:styleId="WW8Num1z6">
    <w:name w:val="WW8Num1z6"/>
    <w:rsid w:val="0086245D"/>
  </w:style>
  <w:style w:type="character" w:customStyle="1" w:styleId="WW8Num1z7">
    <w:name w:val="WW8Num1z7"/>
    <w:rsid w:val="0086245D"/>
  </w:style>
  <w:style w:type="character" w:customStyle="1" w:styleId="WW8Num1z8">
    <w:name w:val="WW8Num1z8"/>
    <w:rsid w:val="0086245D"/>
  </w:style>
  <w:style w:type="paragraph" w:customStyle="1" w:styleId="Heading">
    <w:name w:val="Heading"/>
    <w:basedOn w:val="Normal"/>
    <w:next w:val="BodyText"/>
    <w:rsid w:val="0086245D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rsid w:val="0086245D"/>
    <w:pPr>
      <w:spacing w:after="140" w:line="288" w:lineRule="auto"/>
    </w:pPr>
  </w:style>
  <w:style w:type="paragraph" w:styleId="List">
    <w:name w:val="List"/>
    <w:basedOn w:val="BodyText"/>
    <w:rsid w:val="0086245D"/>
    <w:rPr>
      <w:rFonts w:cs="Arial Unicode MS"/>
    </w:rPr>
  </w:style>
  <w:style w:type="paragraph" w:styleId="Caption">
    <w:name w:val="caption"/>
    <w:basedOn w:val="Normal"/>
    <w:qFormat/>
    <w:rsid w:val="0086245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rsid w:val="0086245D"/>
    <w:pPr>
      <w:suppressLineNumbers/>
    </w:pPr>
    <w:rPr>
      <w:rFonts w:cs="Arial Unicode MS"/>
    </w:rPr>
  </w:style>
  <w:style w:type="paragraph" w:styleId="ListParagraph">
    <w:name w:val="List Paragraph"/>
    <w:basedOn w:val="Normal"/>
    <w:qFormat/>
    <w:rsid w:val="0086245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customStyle="1" w:styleId="Quotations">
    <w:name w:val="Quotations"/>
    <w:basedOn w:val="Normal"/>
    <w:rsid w:val="0086245D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rsid w:val="0086245D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rsid w:val="0086245D"/>
    <w:pPr>
      <w:spacing w:before="60"/>
      <w:jc w:val="center"/>
    </w:pPr>
    <w:rPr>
      <w:sz w:val="36"/>
      <w:szCs w:val="36"/>
    </w:rPr>
  </w:style>
  <w:style w:type="paragraph" w:customStyle="1" w:styleId="Sadrajtabele">
    <w:name w:val="Sadržaj tabele"/>
    <w:basedOn w:val="Normal"/>
    <w:rsid w:val="0086245D"/>
    <w:pPr>
      <w:suppressLineNumbers/>
    </w:pPr>
  </w:style>
  <w:style w:type="paragraph" w:customStyle="1" w:styleId="TableContents">
    <w:name w:val="Table Contents"/>
    <w:basedOn w:val="Normal"/>
    <w:rsid w:val="0086245D"/>
    <w:pPr>
      <w:suppressLineNumbers/>
    </w:pPr>
  </w:style>
  <w:style w:type="paragraph" w:customStyle="1" w:styleId="TableHeading">
    <w:name w:val="Table Heading"/>
    <w:basedOn w:val="TableContents"/>
    <w:rsid w:val="0086245D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3D798E"/>
    <w:pPr>
      <w:suppressAutoHyphens w:val="0"/>
      <w:spacing w:before="100" w:beforeAutospacing="1" w:after="144"/>
    </w:pPr>
    <w:rPr>
      <w:rFonts w:ascii="Times New Roman" w:hAnsi="Times New Roman"/>
      <w:sz w:val="24"/>
      <w:szCs w:val="24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2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Ryzne</cp:lastModifiedBy>
  <cp:revision>3</cp:revision>
  <cp:lastPrinted>2017-03-31T09:10:00Z</cp:lastPrinted>
  <dcterms:created xsi:type="dcterms:W3CDTF">2020-06-17T07:53:00Z</dcterms:created>
  <dcterms:modified xsi:type="dcterms:W3CDTF">2020-06-17T08:03:00Z</dcterms:modified>
</cp:coreProperties>
</file>